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6060" w14:textId="77777777" w:rsidR="000E0ADD" w:rsidRDefault="000E0ADD" w:rsidP="00201689">
      <w:pPr>
        <w:pStyle w:val="Intestazione"/>
        <w:tabs>
          <w:tab w:val="clear" w:pos="9638"/>
          <w:tab w:val="left" w:pos="1985"/>
          <w:tab w:val="right" w:pos="9613"/>
        </w:tabs>
        <w:jc w:val="both"/>
        <w:rPr>
          <w:rFonts w:ascii="Calibri" w:hAnsi="Calibri"/>
          <w:b/>
          <w:bCs/>
          <w:color w:val="808080"/>
          <w:sz w:val="50"/>
          <w:szCs w:val="50"/>
          <w:u w:color="808080"/>
        </w:rPr>
      </w:pPr>
      <w:bookmarkStart w:id="0" w:name="OLE_LINK1"/>
    </w:p>
    <w:p w14:paraId="5C3F36F7" w14:textId="2FB0AD8A" w:rsidR="00700F0C" w:rsidRDefault="00B52D49" w:rsidP="00201689">
      <w:pPr>
        <w:pStyle w:val="Intestazione"/>
        <w:tabs>
          <w:tab w:val="clear" w:pos="9638"/>
          <w:tab w:val="left" w:pos="1985"/>
          <w:tab w:val="right" w:pos="9613"/>
        </w:tabs>
        <w:jc w:val="both"/>
        <w:rPr>
          <w:rFonts w:ascii="Calibri" w:eastAsia="Calibri" w:hAnsi="Calibri" w:cs="Calibri"/>
          <w:b/>
          <w:bCs/>
          <w:spacing w:val="-4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01171939" wp14:editId="6E2F5E6B">
            <wp:simplePos x="0" y="0"/>
            <wp:positionH relativeFrom="column">
              <wp:posOffset>-428624</wp:posOffset>
            </wp:positionH>
            <wp:positionV relativeFrom="line">
              <wp:posOffset>-1527809</wp:posOffset>
            </wp:positionV>
            <wp:extent cx="6770370" cy="212979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70370" cy="21297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b/>
          <w:bCs/>
          <w:noProof/>
          <w:spacing w:val="-4"/>
          <w:sz w:val="28"/>
          <w:szCs w:val="28"/>
        </w:rPr>
        <w:drawing>
          <wp:anchor distT="0" distB="0" distL="0" distR="0" simplePos="0" relativeHeight="251656192" behindDoc="1" locked="0" layoutInCell="1" allowOverlap="1" wp14:anchorId="2A46305A" wp14:editId="61B9A6EA">
            <wp:simplePos x="0" y="0"/>
            <wp:positionH relativeFrom="column">
              <wp:posOffset>3155314</wp:posOffset>
            </wp:positionH>
            <wp:positionV relativeFrom="line">
              <wp:posOffset>17144</wp:posOffset>
            </wp:positionV>
            <wp:extent cx="566420" cy="393066"/>
            <wp:effectExtent l="0" t="0" r="0" b="0"/>
            <wp:wrapNone/>
            <wp:docPr id="1073741826" name="officeArt object" descr="Logo FID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FIDI" descr="Logo FID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3930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color w:val="808080"/>
          <w:sz w:val="50"/>
          <w:szCs w:val="50"/>
          <w:u w:color="808080"/>
        </w:rPr>
        <w:t xml:space="preserve"> </w:t>
      </w:r>
      <w:r>
        <w:rPr>
          <w:rFonts w:ascii="Calibri" w:eastAsia="Calibri" w:hAnsi="Calibri" w:cs="Calibri"/>
          <w:b/>
          <w:bCs/>
          <w:color w:val="808080"/>
          <w:sz w:val="50"/>
          <w:szCs w:val="50"/>
          <w:u w:color="808080"/>
        </w:rPr>
        <w:tab/>
        <w:t xml:space="preserve"> </w:t>
      </w:r>
    </w:p>
    <w:p w14:paraId="002C7E32" w14:textId="77777777" w:rsidR="00700F0C" w:rsidRDefault="00700F0C" w:rsidP="00201689">
      <w:pPr>
        <w:pStyle w:val="Titolo1"/>
        <w:spacing w:line="280" w:lineRule="exact"/>
        <w:jc w:val="both"/>
        <w:rPr>
          <w:rFonts w:ascii="Calibri" w:eastAsia="Calibri" w:hAnsi="Calibri" w:cs="Calibri"/>
          <w:b w:val="0"/>
          <w:bCs w:val="0"/>
          <w:spacing w:val="-4"/>
          <w:sz w:val="28"/>
          <w:szCs w:val="28"/>
        </w:rPr>
      </w:pPr>
    </w:p>
    <w:p w14:paraId="45F1FD2F" w14:textId="77777777" w:rsidR="00700F0C" w:rsidRDefault="00700F0C" w:rsidP="00201689">
      <w:pPr>
        <w:pStyle w:val="Titolo1"/>
        <w:spacing w:line="280" w:lineRule="exact"/>
        <w:jc w:val="both"/>
        <w:rPr>
          <w:rFonts w:ascii="Calibri" w:eastAsia="Calibri" w:hAnsi="Calibri" w:cs="Calibri"/>
          <w:b w:val="0"/>
          <w:bCs w:val="0"/>
          <w:spacing w:val="-4"/>
          <w:sz w:val="28"/>
          <w:szCs w:val="28"/>
        </w:rPr>
      </w:pPr>
    </w:p>
    <w:p w14:paraId="6F8AD6AE" w14:textId="77777777" w:rsidR="00700F0C" w:rsidRDefault="00700F0C" w:rsidP="00201689">
      <w:pPr>
        <w:rPr>
          <w:rFonts w:ascii="Calibri" w:eastAsia="Calibri" w:hAnsi="Calibri" w:cs="Calibri"/>
          <w:sz w:val="14"/>
          <w:szCs w:val="14"/>
        </w:rPr>
      </w:pPr>
    </w:p>
    <w:p w14:paraId="3C5ABAEF" w14:textId="77777777" w:rsidR="00700F0C" w:rsidRDefault="00700F0C" w:rsidP="00201689">
      <w:pPr>
        <w:rPr>
          <w:rFonts w:ascii="Calibri" w:eastAsia="Calibri" w:hAnsi="Calibri" w:cs="Calibri"/>
          <w:sz w:val="14"/>
          <w:szCs w:val="14"/>
        </w:rPr>
      </w:pPr>
    </w:p>
    <w:p w14:paraId="7FC2480C" w14:textId="77777777" w:rsidR="00700F0C" w:rsidRDefault="00B52D49" w:rsidP="00201689">
      <w:pPr>
        <w:jc w:val="center"/>
        <w:rPr>
          <w:rStyle w:val="Nessuno"/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sz w:val="18"/>
          <w:szCs w:val="18"/>
        </w:rPr>
        <w:t>Autorivari</w:t>
      </w:r>
      <w:proofErr w:type="spellEnd"/>
      <w:r>
        <w:rPr>
          <w:rFonts w:ascii="Calibri" w:hAnsi="Calibri"/>
          <w:sz w:val="18"/>
          <w:szCs w:val="18"/>
        </w:rPr>
        <w:t xml:space="preserve"> - Corso IV Novembre, 8 12100 • Cuneo • Tel. 0171/601962 • </w:t>
      </w:r>
      <w:hyperlink r:id="rId9" w:history="1">
        <w:r>
          <w:rPr>
            <w:rStyle w:val="Hyperlink0"/>
          </w:rPr>
          <w:t>staff@autorivari.com</w:t>
        </w:r>
      </w:hyperlink>
      <w:r>
        <w:rPr>
          <w:rStyle w:val="Nessuno"/>
          <w:rFonts w:ascii="Calibri" w:hAnsi="Calibri"/>
          <w:sz w:val="18"/>
          <w:szCs w:val="18"/>
        </w:rPr>
        <w:t xml:space="preserve"> • www.autorivari.com</w:t>
      </w:r>
    </w:p>
    <w:bookmarkEnd w:id="0"/>
    <w:p w14:paraId="281F12A5" w14:textId="77777777" w:rsidR="00DE771A" w:rsidRPr="00E56679" w:rsidRDefault="00DE771A" w:rsidP="00201689">
      <w:pPr>
        <w:jc w:val="center"/>
        <w:rPr>
          <w:rFonts w:ascii="Calibri" w:hAnsi="Calibri" w:cs="Calibri"/>
          <w:b/>
          <w:bCs/>
          <w:sz w:val="27"/>
          <w:szCs w:val="27"/>
          <w:bdr w:val="none" w:sz="0" w:space="0" w:color="auto"/>
        </w:rPr>
      </w:pPr>
    </w:p>
    <w:p w14:paraId="4025D556" w14:textId="242D3218" w:rsidR="00656DB4" w:rsidRPr="00C5735B" w:rsidRDefault="00E32F89" w:rsidP="00201689">
      <w:pPr>
        <w:jc w:val="center"/>
        <w:rPr>
          <w:rFonts w:ascii="Calibri" w:hAnsi="Calibri" w:cs="Calibri"/>
          <w:b/>
          <w:bCs/>
          <w:sz w:val="25"/>
          <w:szCs w:val="25"/>
          <w:bdr w:val="none" w:sz="0" w:space="0" w:color="auto"/>
        </w:rPr>
      </w:pPr>
      <w:r w:rsidRPr="00C5735B">
        <w:rPr>
          <w:rFonts w:ascii="Calibri" w:hAnsi="Calibri" w:cs="Calibri"/>
          <w:b/>
          <w:bCs/>
          <w:sz w:val="25"/>
          <w:szCs w:val="25"/>
          <w:bdr w:val="none" w:sz="0" w:space="0" w:color="auto"/>
        </w:rPr>
        <w:t>Suini</w:t>
      </w:r>
      <w:r w:rsidR="00C5735B" w:rsidRPr="00C5735B">
        <w:rPr>
          <w:rFonts w:ascii="Calibri" w:hAnsi="Calibri" w:cs="Calibri"/>
          <w:b/>
          <w:bCs/>
          <w:sz w:val="25"/>
          <w:szCs w:val="25"/>
          <w:bdr w:val="none" w:sz="0" w:space="0" w:color="auto"/>
        </w:rPr>
        <w:t>, accolta la richiesta di Confagricoltura per accorpare i controlli per le partite fuori peso</w:t>
      </w:r>
    </w:p>
    <w:p w14:paraId="7D053671" w14:textId="535E2D0F" w:rsidR="00656DB4" w:rsidRPr="00C5735B" w:rsidRDefault="00C5735B" w:rsidP="00201689">
      <w:pPr>
        <w:jc w:val="center"/>
        <w:rPr>
          <w:rFonts w:ascii="Calibri" w:hAnsi="Calibri" w:cs="Calibri"/>
          <w:i/>
          <w:iCs/>
          <w:sz w:val="21"/>
          <w:szCs w:val="21"/>
          <w:bdr w:val="none" w:sz="0" w:space="0" w:color="auto"/>
        </w:rPr>
      </w:pPr>
      <w:r>
        <w:rPr>
          <w:rFonts w:ascii="Calibri" w:hAnsi="Calibri" w:cs="Calibri"/>
          <w:i/>
          <w:iCs/>
          <w:sz w:val="21"/>
          <w:szCs w:val="21"/>
          <w:bdr w:val="none" w:sz="0" w:space="0" w:color="auto"/>
        </w:rPr>
        <w:t xml:space="preserve">Il presidente della sezione Roberto </w:t>
      </w:r>
      <w:r w:rsidRPr="00C5735B">
        <w:rPr>
          <w:rFonts w:ascii="Calibri" w:hAnsi="Calibri" w:cs="Calibri"/>
          <w:i/>
          <w:iCs/>
          <w:sz w:val="21"/>
          <w:szCs w:val="21"/>
          <w:bdr w:val="none" w:sz="0" w:space="0" w:color="auto"/>
        </w:rPr>
        <w:t>Barge: “</w:t>
      </w:r>
      <w:r>
        <w:rPr>
          <w:rFonts w:ascii="Calibri" w:hAnsi="Calibri" w:cs="Calibri"/>
          <w:i/>
          <w:iCs/>
          <w:sz w:val="21"/>
          <w:szCs w:val="21"/>
          <w:bdr w:val="none" w:sz="0" w:space="0" w:color="auto"/>
        </w:rPr>
        <w:t>I</w:t>
      </w:r>
      <w:r w:rsidRPr="00C5735B">
        <w:rPr>
          <w:rFonts w:ascii="Calibri" w:hAnsi="Calibri" w:cs="Calibri"/>
          <w:i/>
          <w:iCs/>
          <w:sz w:val="21"/>
          <w:szCs w:val="21"/>
          <w:bdr w:val="none" w:sz="0" w:space="0" w:color="auto"/>
        </w:rPr>
        <w:t xml:space="preserve">l conto era diventato insostenibile </w:t>
      </w:r>
      <w:r>
        <w:rPr>
          <w:rFonts w:ascii="Calibri" w:hAnsi="Calibri" w:cs="Calibri"/>
          <w:i/>
          <w:iCs/>
          <w:sz w:val="21"/>
          <w:szCs w:val="21"/>
          <w:bdr w:val="none" w:sz="0" w:space="0" w:color="auto"/>
        </w:rPr>
        <w:t>per le aziende già in difficoltà</w:t>
      </w:r>
      <w:r w:rsidRPr="00C5735B">
        <w:rPr>
          <w:rFonts w:ascii="Calibri" w:hAnsi="Calibri" w:cs="Calibri"/>
          <w:i/>
          <w:iCs/>
          <w:sz w:val="21"/>
          <w:szCs w:val="21"/>
          <w:bdr w:val="none" w:sz="0" w:space="0" w:color="auto"/>
        </w:rPr>
        <w:t>”</w:t>
      </w:r>
    </w:p>
    <w:p w14:paraId="4C069891" w14:textId="77777777" w:rsidR="00656DB4" w:rsidRPr="00656DB4" w:rsidRDefault="00656DB4" w:rsidP="00201689">
      <w:pPr>
        <w:jc w:val="both"/>
        <w:rPr>
          <w:rFonts w:ascii="Calibri" w:hAnsi="Calibri" w:cs="Calibri"/>
          <w:b/>
          <w:bCs/>
          <w:sz w:val="22"/>
          <w:szCs w:val="22"/>
          <w:bdr w:val="none" w:sz="0" w:space="0" w:color="auto"/>
        </w:rPr>
      </w:pPr>
    </w:p>
    <w:p w14:paraId="2CAB002F" w14:textId="64E9D91B" w:rsidR="00816022" w:rsidRPr="00816022" w:rsidRDefault="00656DB4" w:rsidP="00201689">
      <w:pPr>
        <w:jc w:val="both"/>
        <w:rPr>
          <w:rFonts w:ascii="Calibri" w:hAnsi="Calibri" w:cs="Calibri"/>
          <w:b/>
          <w:bCs/>
          <w:sz w:val="23"/>
          <w:szCs w:val="23"/>
          <w:bdr w:val="none" w:sz="0" w:space="0" w:color="auto"/>
        </w:rPr>
      </w:pPr>
      <w:r w:rsidRPr="00E92E0B">
        <w:rPr>
          <w:rFonts w:ascii="Calibri" w:hAnsi="Calibri" w:cs="Calibri"/>
          <w:b/>
          <w:bCs/>
          <w:sz w:val="23"/>
          <w:szCs w:val="23"/>
          <w:bdr w:val="none" w:sz="0" w:space="0" w:color="auto"/>
        </w:rPr>
        <w:t>4</w:t>
      </w:r>
      <w:r w:rsidR="00E34B0F" w:rsidRPr="00E92E0B">
        <w:rPr>
          <w:rFonts w:ascii="Calibri" w:hAnsi="Calibri" w:cs="Calibri"/>
          <w:b/>
          <w:bCs/>
          <w:sz w:val="23"/>
          <w:szCs w:val="23"/>
          <w:bdr w:val="none" w:sz="0" w:space="0" w:color="auto"/>
        </w:rPr>
        <w:t>7</w:t>
      </w:r>
      <w:r w:rsidRPr="00E92E0B">
        <w:rPr>
          <w:rFonts w:ascii="Calibri" w:hAnsi="Calibri" w:cs="Calibri"/>
          <w:b/>
          <w:bCs/>
          <w:sz w:val="23"/>
          <w:szCs w:val="23"/>
          <w:bdr w:val="none" w:sz="0" w:space="0" w:color="auto"/>
        </w:rPr>
        <w:t xml:space="preserve">) </w:t>
      </w:r>
      <w:r w:rsidR="00816022" w:rsidRPr="00E92E0B">
        <w:rPr>
          <w:rFonts w:ascii="Calibri" w:hAnsi="Calibri" w:cs="Calibri"/>
          <w:b/>
          <w:bCs/>
          <w:sz w:val="23"/>
          <w:szCs w:val="23"/>
          <w:bdr w:val="none" w:sz="0" w:space="0" w:color="auto"/>
        </w:rPr>
        <w:t>08</w:t>
      </w:r>
      <w:r w:rsidRPr="00E92E0B">
        <w:rPr>
          <w:rFonts w:ascii="Calibri" w:hAnsi="Calibri" w:cs="Calibri"/>
          <w:b/>
          <w:bCs/>
          <w:sz w:val="23"/>
          <w:szCs w:val="23"/>
          <w:bdr w:val="none" w:sz="0" w:space="0" w:color="auto"/>
        </w:rPr>
        <w:t>.0</w:t>
      </w:r>
      <w:r w:rsidR="00E32F89" w:rsidRPr="00E92E0B">
        <w:rPr>
          <w:rFonts w:ascii="Calibri" w:hAnsi="Calibri" w:cs="Calibri"/>
          <w:b/>
          <w:bCs/>
          <w:sz w:val="23"/>
          <w:szCs w:val="23"/>
          <w:bdr w:val="none" w:sz="0" w:space="0" w:color="auto"/>
        </w:rPr>
        <w:t>8</w:t>
      </w:r>
      <w:r w:rsidRPr="00E92E0B">
        <w:rPr>
          <w:rFonts w:ascii="Calibri" w:hAnsi="Calibri" w:cs="Calibri"/>
          <w:b/>
          <w:bCs/>
          <w:sz w:val="23"/>
          <w:szCs w:val="23"/>
          <w:bdr w:val="none" w:sz="0" w:space="0" w:color="auto"/>
        </w:rPr>
        <w:t xml:space="preserve">.2022. </w:t>
      </w:r>
      <w:r w:rsidR="00816022" w:rsidRPr="00E92E0B">
        <w:rPr>
          <w:rFonts w:ascii="Calibri" w:hAnsi="Calibri" w:cs="Calibri"/>
          <w:b/>
          <w:bCs/>
          <w:sz w:val="23"/>
          <w:szCs w:val="23"/>
          <w:bdr w:val="none" w:sz="0" w:space="0" w:color="auto"/>
        </w:rPr>
        <w:t xml:space="preserve">Il Ministero delle Politiche Agricole ha accolto le istanze di Confagricoltura per il comparto suinicolo interessato dalle verifiche ispettive supplementari (VIS) a seguito delle emissioni di non conformità riscontrate in particolare nel 2020, durante la pandemia Covid-19, quando si erano verificate difficoltà di consegna e macellazione degli animali. </w:t>
      </w:r>
      <w:r w:rsidR="00816022" w:rsidRPr="00816022">
        <w:rPr>
          <w:rFonts w:ascii="Calibri" w:hAnsi="Calibri" w:cs="Calibri"/>
          <w:b/>
          <w:bCs/>
          <w:sz w:val="23"/>
          <w:szCs w:val="23"/>
          <w:bdr w:val="none" w:sz="0" w:space="0" w:color="auto"/>
        </w:rPr>
        <w:t xml:space="preserve">Il </w:t>
      </w:r>
      <w:r w:rsidR="00816022" w:rsidRPr="00E92E0B">
        <w:rPr>
          <w:rFonts w:ascii="Calibri" w:hAnsi="Calibri" w:cs="Calibri"/>
          <w:b/>
          <w:bCs/>
          <w:sz w:val="23"/>
          <w:szCs w:val="23"/>
          <w:bdr w:val="none" w:sz="0" w:space="0" w:color="auto"/>
        </w:rPr>
        <w:t xml:space="preserve">tema è stato </w:t>
      </w:r>
      <w:r w:rsidR="001F4589">
        <w:rPr>
          <w:rFonts w:ascii="Calibri" w:hAnsi="Calibri" w:cs="Calibri"/>
          <w:b/>
          <w:bCs/>
          <w:sz w:val="23"/>
          <w:szCs w:val="23"/>
          <w:bdr w:val="none" w:sz="0" w:space="0" w:color="auto"/>
        </w:rPr>
        <w:t xml:space="preserve">a lungo dibattuto dalla </w:t>
      </w:r>
      <w:r w:rsidR="00816022" w:rsidRPr="00E92E0B">
        <w:rPr>
          <w:rFonts w:ascii="Calibri" w:hAnsi="Calibri" w:cs="Calibri"/>
          <w:b/>
          <w:bCs/>
          <w:sz w:val="23"/>
          <w:szCs w:val="23"/>
          <w:bdr w:val="none" w:sz="0" w:space="0" w:color="auto"/>
        </w:rPr>
        <w:t>sezione suinicola di Confagricoltura Cuneo che</w:t>
      </w:r>
      <w:r w:rsidR="00E92E0B">
        <w:rPr>
          <w:rFonts w:ascii="Calibri" w:hAnsi="Calibri" w:cs="Calibri"/>
          <w:b/>
          <w:bCs/>
          <w:sz w:val="23"/>
          <w:szCs w:val="23"/>
          <w:bdr w:val="none" w:sz="0" w:space="0" w:color="auto"/>
        </w:rPr>
        <w:t>,</w:t>
      </w:r>
      <w:r w:rsidR="00816022" w:rsidRPr="00E92E0B">
        <w:rPr>
          <w:rFonts w:ascii="Calibri" w:hAnsi="Calibri" w:cs="Calibri"/>
          <w:b/>
          <w:bCs/>
          <w:sz w:val="23"/>
          <w:szCs w:val="23"/>
          <w:bdr w:val="none" w:sz="0" w:space="0" w:color="auto"/>
        </w:rPr>
        <w:t xml:space="preserve"> ora</w:t>
      </w:r>
      <w:r w:rsidR="00E92E0B">
        <w:rPr>
          <w:rFonts w:ascii="Calibri" w:hAnsi="Calibri" w:cs="Calibri"/>
          <w:b/>
          <w:bCs/>
          <w:sz w:val="23"/>
          <w:szCs w:val="23"/>
          <w:bdr w:val="none" w:sz="0" w:space="0" w:color="auto"/>
        </w:rPr>
        <w:t>,</w:t>
      </w:r>
      <w:r w:rsidR="00816022" w:rsidRPr="00E92E0B">
        <w:rPr>
          <w:rFonts w:ascii="Calibri" w:hAnsi="Calibri" w:cs="Calibri"/>
          <w:b/>
          <w:bCs/>
          <w:sz w:val="23"/>
          <w:szCs w:val="23"/>
          <w:bdr w:val="none" w:sz="0" w:space="0" w:color="auto"/>
        </w:rPr>
        <w:t xml:space="preserve"> guarda con apprezzamento al </w:t>
      </w:r>
      <w:r w:rsidR="00816022" w:rsidRPr="00816022">
        <w:rPr>
          <w:rFonts w:ascii="Calibri" w:hAnsi="Calibri" w:cs="Calibri"/>
          <w:b/>
          <w:bCs/>
          <w:sz w:val="23"/>
          <w:szCs w:val="23"/>
          <w:bdr w:val="none" w:sz="0" w:space="0" w:color="auto"/>
        </w:rPr>
        <w:t>provvedimento</w:t>
      </w:r>
      <w:r w:rsidR="00816022" w:rsidRPr="00E92E0B">
        <w:rPr>
          <w:rFonts w:ascii="Calibri" w:hAnsi="Calibri" w:cs="Calibri"/>
          <w:b/>
          <w:bCs/>
          <w:sz w:val="23"/>
          <w:szCs w:val="23"/>
          <w:bdr w:val="none" w:sz="0" w:space="0" w:color="auto"/>
        </w:rPr>
        <w:t xml:space="preserve"> con cui si</w:t>
      </w:r>
      <w:r w:rsidR="00816022" w:rsidRPr="00816022">
        <w:rPr>
          <w:rFonts w:ascii="Calibri" w:hAnsi="Calibri" w:cs="Calibri"/>
          <w:b/>
          <w:bCs/>
          <w:sz w:val="23"/>
          <w:szCs w:val="23"/>
          <w:bdr w:val="none" w:sz="0" w:space="0" w:color="auto"/>
        </w:rPr>
        <w:t xml:space="preserve"> autorizza l’accorpamento dei controlli per le partite fuori peso, </w:t>
      </w:r>
      <w:r w:rsidR="00816022" w:rsidRPr="00E92E0B">
        <w:rPr>
          <w:rFonts w:ascii="Calibri" w:hAnsi="Calibri" w:cs="Calibri"/>
          <w:b/>
          <w:bCs/>
          <w:sz w:val="23"/>
          <w:szCs w:val="23"/>
          <w:bdr w:val="none" w:sz="0" w:space="0" w:color="auto"/>
        </w:rPr>
        <w:t>come</w:t>
      </w:r>
      <w:r w:rsidR="00816022" w:rsidRPr="00816022">
        <w:rPr>
          <w:rFonts w:ascii="Calibri" w:hAnsi="Calibri" w:cs="Calibri"/>
          <w:b/>
          <w:bCs/>
          <w:sz w:val="23"/>
          <w:szCs w:val="23"/>
          <w:bdr w:val="none" w:sz="0" w:space="0" w:color="auto"/>
        </w:rPr>
        <w:t xml:space="preserve"> richiesto dai suinicoltori </w:t>
      </w:r>
      <w:r w:rsidR="00816022" w:rsidRPr="00E92E0B">
        <w:rPr>
          <w:rFonts w:ascii="Calibri" w:hAnsi="Calibri" w:cs="Calibri"/>
          <w:b/>
          <w:bCs/>
          <w:sz w:val="23"/>
          <w:szCs w:val="23"/>
          <w:bdr w:val="none" w:sz="0" w:space="0" w:color="auto"/>
        </w:rPr>
        <w:t xml:space="preserve">della Granda </w:t>
      </w:r>
      <w:r w:rsidR="00816022" w:rsidRPr="00816022">
        <w:rPr>
          <w:rFonts w:ascii="Calibri" w:hAnsi="Calibri" w:cs="Calibri"/>
          <w:b/>
          <w:bCs/>
          <w:sz w:val="23"/>
          <w:szCs w:val="23"/>
          <w:bdr w:val="none" w:sz="0" w:space="0" w:color="auto"/>
        </w:rPr>
        <w:t xml:space="preserve">che hanno avuto i controlli necessari a garantire le conformità degli animali rispetto ai disciplinari dei Consorzi dei prosciutti di Parma e San Daniele. </w:t>
      </w:r>
    </w:p>
    <w:p w14:paraId="35A1A0E6" w14:textId="3EFC148F" w:rsidR="00816022" w:rsidRPr="00816022" w:rsidRDefault="00816022" w:rsidP="00201689">
      <w:pPr>
        <w:jc w:val="both"/>
        <w:rPr>
          <w:rFonts w:ascii="Calibri" w:hAnsi="Calibri" w:cs="Calibri"/>
          <w:sz w:val="23"/>
          <w:szCs w:val="23"/>
          <w:bdr w:val="none" w:sz="0" w:space="0" w:color="auto"/>
        </w:rPr>
      </w:pPr>
      <w:r w:rsidRPr="00816022">
        <w:rPr>
          <w:rFonts w:ascii="Calibri" w:hAnsi="Calibri" w:cs="Calibri"/>
          <w:sz w:val="23"/>
          <w:szCs w:val="23"/>
          <w:bdr w:val="none" w:sz="0" w:space="0" w:color="auto"/>
        </w:rPr>
        <w:t>Le aziende suinicole sono tuttora oggetto di più verifiche da parte degli organismi di certificazione in seguito alle emissioni di non conformità. L’attivazione delle misure di controllo rinforzate - evidenzia Confagricoltura -</w:t>
      </w:r>
      <w:r w:rsidR="00E92E0B" w:rsidRPr="00E92E0B">
        <w:rPr>
          <w:rFonts w:ascii="Calibri" w:hAnsi="Calibri" w:cs="Calibri"/>
          <w:sz w:val="23"/>
          <w:szCs w:val="23"/>
          <w:bdr w:val="none" w:sz="0" w:space="0" w:color="auto"/>
        </w:rPr>
        <w:t xml:space="preserve"> </w:t>
      </w:r>
      <w:proofErr w:type="gramStart"/>
      <w:r w:rsidRPr="00816022">
        <w:rPr>
          <w:rFonts w:ascii="Calibri" w:hAnsi="Calibri" w:cs="Calibri"/>
          <w:sz w:val="23"/>
          <w:szCs w:val="23"/>
          <w:bdr w:val="none" w:sz="0" w:space="0" w:color="auto"/>
        </w:rPr>
        <w:t>sono</w:t>
      </w:r>
      <w:proofErr w:type="gramEnd"/>
      <w:r w:rsidRPr="00816022">
        <w:rPr>
          <w:rFonts w:ascii="Calibri" w:hAnsi="Calibri" w:cs="Calibri"/>
          <w:sz w:val="23"/>
          <w:szCs w:val="23"/>
          <w:bdr w:val="none" w:sz="0" w:space="0" w:color="auto"/>
        </w:rPr>
        <w:t xml:space="preserve"> a carico delle imprese agricole, compresi tutti gli oneri collegati: spese di viaggio, vitto, alloggio degli ispettori. Finora ogni VIS era finalizzata a una sola segnalazione, con il conseguente lievitare dei costi per ogni controllo ulteriore (tra i 200 e i 300 euro ciascuno) anche nella stessa azienda. </w:t>
      </w:r>
    </w:p>
    <w:p w14:paraId="01131408" w14:textId="5ECBC214" w:rsidR="00816022" w:rsidRPr="00816022" w:rsidRDefault="00816022" w:rsidP="00201689">
      <w:pPr>
        <w:jc w:val="both"/>
        <w:rPr>
          <w:rFonts w:ascii="Calibri" w:hAnsi="Calibri" w:cs="Calibri"/>
          <w:sz w:val="23"/>
          <w:szCs w:val="23"/>
          <w:bdr w:val="none" w:sz="0" w:space="0" w:color="auto"/>
        </w:rPr>
      </w:pPr>
      <w:r w:rsidRPr="00E92E0B">
        <w:rPr>
          <w:rFonts w:ascii="Calibri" w:hAnsi="Calibri" w:cs="Calibri"/>
          <w:sz w:val="23"/>
          <w:szCs w:val="23"/>
          <w:bdr w:val="none" w:sz="0" w:space="0" w:color="auto"/>
        </w:rPr>
        <w:t>“</w:t>
      </w:r>
      <w:r w:rsidRPr="00816022">
        <w:rPr>
          <w:rFonts w:ascii="Calibri" w:hAnsi="Calibri" w:cs="Calibri"/>
          <w:sz w:val="23"/>
          <w:szCs w:val="23"/>
          <w:bdr w:val="none" w:sz="0" w:space="0" w:color="auto"/>
        </w:rPr>
        <w:t>Il conto, per le imprese, era diventato insostenibile, aggravando già una difficile situazione per la filiera suinicola</w:t>
      </w:r>
      <w:r w:rsidRPr="00E92E0B">
        <w:rPr>
          <w:rFonts w:ascii="Calibri" w:hAnsi="Calibri" w:cs="Calibri"/>
          <w:sz w:val="23"/>
          <w:szCs w:val="23"/>
          <w:bdr w:val="none" w:sz="0" w:space="0" w:color="auto"/>
        </w:rPr>
        <w:t xml:space="preserve"> – dichiara </w:t>
      </w:r>
      <w:r w:rsidRPr="00E92E0B">
        <w:rPr>
          <w:rFonts w:ascii="Calibri" w:hAnsi="Calibri" w:cs="Calibri"/>
          <w:b/>
          <w:bCs/>
          <w:sz w:val="23"/>
          <w:szCs w:val="23"/>
          <w:bdr w:val="none" w:sz="0" w:space="0" w:color="auto"/>
        </w:rPr>
        <w:t>Roberto Barge</w:t>
      </w:r>
      <w:r w:rsidRPr="00E92E0B">
        <w:rPr>
          <w:rFonts w:ascii="Calibri" w:hAnsi="Calibri" w:cs="Calibri"/>
          <w:sz w:val="23"/>
          <w:szCs w:val="23"/>
          <w:bdr w:val="none" w:sz="0" w:space="0" w:color="auto"/>
        </w:rPr>
        <w:t>, presidente della sezione suinicola di Confagricoltura Cuneo -</w:t>
      </w:r>
      <w:r w:rsidRPr="00816022">
        <w:rPr>
          <w:rFonts w:ascii="Calibri" w:hAnsi="Calibri" w:cs="Calibri"/>
          <w:sz w:val="23"/>
          <w:szCs w:val="23"/>
          <w:bdr w:val="none" w:sz="0" w:space="0" w:color="auto"/>
        </w:rPr>
        <w:t>.</w:t>
      </w:r>
      <w:r w:rsidRPr="00E92E0B">
        <w:rPr>
          <w:rFonts w:ascii="Calibri" w:hAnsi="Calibri" w:cs="Calibri"/>
          <w:sz w:val="23"/>
          <w:szCs w:val="23"/>
          <w:bdr w:val="none" w:sz="0" w:space="0" w:color="auto"/>
        </w:rPr>
        <w:t xml:space="preserve"> Grazie al prezioso lavoro </w:t>
      </w:r>
      <w:r w:rsidR="00E92E0B">
        <w:rPr>
          <w:rFonts w:ascii="Calibri" w:hAnsi="Calibri" w:cs="Calibri"/>
          <w:sz w:val="23"/>
          <w:szCs w:val="23"/>
          <w:bdr w:val="none" w:sz="0" w:space="0" w:color="auto"/>
        </w:rPr>
        <w:t xml:space="preserve">portato avanti </w:t>
      </w:r>
      <w:r w:rsidRPr="00E92E0B">
        <w:rPr>
          <w:rFonts w:ascii="Calibri" w:hAnsi="Calibri" w:cs="Calibri"/>
          <w:sz w:val="23"/>
          <w:szCs w:val="23"/>
          <w:bdr w:val="none" w:sz="0" w:space="0" w:color="auto"/>
        </w:rPr>
        <w:t>d</w:t>
      </w:r>
      <w:r w:rsidR="00E92E0B">
        <w:rPr>
          <w:rFonts w:ascii="Calibri" w:hAnsi="Calibri" w:cs="Calibri"/>
          <w:sz w:val="23"/>
          <w:szCs w:val="23"/>
          <w:bdr w:val="none" w:sz="0" w:space="0" w:color="auto"/>
        </w:rPr>
        <w:t>a</w:t>
      </w:r>
      <w:r w:rsidRPr="00E92E0B">
        <w:rPr>
          <w:rFonts w:ascii="Calibri" w:hAnsi="Calibri" w:cs="Calibri"/>
          <w:sz w:val="23"/>
          <w:szCs w:val="23"/>
          <w:bdr w:val="none" w:sz="0" w:space="0" w:color="auto"/>
        </w:rPr>
        <w:t xml:space="preserve"> Rud</w:t>
      </w:r>
      <w:r w:rsidR="00E92E0B">
        <w:rPr>
          <w:rFonts w:ascii="Calibri" w:hAnsi="Calibri" w:cs="Calibri"/>
          <w:sz w:val="23"/>
          <w:szCs w:val="23"/>
          <w:bdr w:val="none" w:sz="0" w:space="0" w:color="auto"/>
        </w:rPr>
        <w:t>y</w:t>
      </w:r>
      <w:r w:rsidRPr="00E92E0B">
        <w:rPr>
          <w:rFonts w:ascii="Calibri" w:hAnsi="Calibri" w:cs="Calibri"/>
          <w:sz w:val="23"/>
          <w:szCs w:val="23"/>
          <w:bdr w:val="none" w:sz="0" w:space="0" w:color="auto"/>
        </w:rPr>
        <w:t xml:space="preserve"> Milani, presidente FNP allevamenti suinicoli,</w:t>
      </w:r>
      <w:r w:rsidRPr="00816022">
        <w:rPr>
          <w:rFonts w:ascii="Calibri" w:hAnsi="Calibri" w:cs="Calibri"/>
          <w:sz w:val="23"/>
          <w:szCs w:val="23"/>
          <w:bdr w:val="none" w:sz="0" w:space="0" w:color="auto"/>
        </w:rPr>
        <w:t xml:space="preserve"> </w:t>
      </w:r>
      <w:r w:rsidR="004142ED">
        <w:rPr>
          <w:rFonts w:ascii="Calibri" w:hAnsi="Calibri" w:cs="Calibri"/>
          <w:sz w:val="23"/>
          <w:szCs w:val="23"/>
          <w:bdr w:val="none" w:sz="0" w:space="0" w:color="auto"/>
        </w:rPr>
        <w:t xml:space="preserve">e ai funzionari nazionali, </w:t>
      </w:r>
      <w:r w:rsidRPr="00816022">
        <w:rPr>
          <w:rFonts w:ascii="Calibri" w:hAnsi="Calibri" w:cs="Calibri"/>
          <w:sz w:val="23"/>
          <w:szCs w:val="23"/>
          <w:bdr w:val="none" w:sz="0" w:space="0" w:color="auto"/>
        </w:rPr>
        <w:t>Confagricoltura si è attivata presso il Ministero affinché si potessero accorpare le visite ispettive supplementari nell’ambito dello stesso controllo</w:t>
      </w:r>
      <w:r w:rsidR="00E92E0B" w:rsidRPr="00E92E0B">
        <w:rPr>
          <w:rFonts w:ascii="Calibri" w:hAnsi="Calibri" w:cs="Calibri"/>
          <w:sz w:val="23"/>
          <w:szCs w:val="23"/>
          <w:bdr w:val="none" w:sz="0" w:space="0" w:color="auto"/>
        </w:rPr>
        <w:t xml:space="preserve"> e</w:t>
      </w:r>
      <w:r w:rsidRPr="00816022">
        <w:rPr>
          <w:rFonts w:ascii="Calibri" w:hAnsi="Calibri" w:cs="Calibri"/>
          <w:sz w:val="23"/>
          <w:szCs w:val="23"/>
          <w:bdr w:val="none" w:sz="0" w:space="0" w:color="auto"/>
        </w:rPr>
        <w:t xml:space="preserve"> </w:t>
      </w:r>
      <w:r w:rsidR="00E92E0B" w:rsidRPr="00E92E0B">
        <w:rPr>
          <w:rFonts w:ascii="Calibri" w:hAnsi="Calibri" w:cs="Calibri"/>
          <w:sz w:val="23"/>
          <w:szCs w:val="23"/>
          <w:bdr w:val="none" w:sz="0" w:space="0" w:color="auto"/>
        </w:rPr>
        <w:t>i</w:t>
      </w:r>
      <w:r w:rsidRPr="00816022">
        <w:rPr>
          <w:rFonts w:ascii="Calibri" w:hAnsi="Calibri" w:cs="Calibri"/>
          <w:sz w:val="23"/>
          <w:szCs w:val="23"/>
          <w:bdr w:val="none" w:sz="0" w:space="0" w:color="auto"/>
        </w:rPr>
        <w:t>l Mipaaf ha ufficialmente accolto questa richiesta, autorizzando le VIS in un</w:t>
      </w:r>
      <w:r w:rsidR="00E92E0B" w:rsidRPr="00E92E0B">
        <w:rPr>
          <w:rFonts w:ascii="Calibri" w:hAnsi="Calibri" w:cs="Calibri"/>
          <w:sz w:val="23"/>
          <w:szCs w:val="23"/>
          <w:bdr w:val="none" w:sz="0" w:space="0" w:color="auto"/>
        </w:rPr>
        <w:t>’</w:t>
      </w:r>
      <w:r w:rsidRPr="00816022">
        <w:rPr>
          <w:rFonts w:ascii="Calibri" w:hAnsi="Calibri" w:cs="Calibri"/>
          <w:sz w:val="23"/>
          <w:szCs w:val="23"/>
          <w:bdr w:val="none" w:sz="0" w:space="0" w:color="auto"/>
        </w:rPr>
        <w:t>unica tranche</w:t>
      </w:r>
      <w:r w:rsidR="00E92E0B" w:rsidRPr="00E92E0B">
        <w:rPr>
          <w:rFonts w:ascii="Calibri" w:hAnsi="Calibri" w:cs="Calibri"/>
          <w:sz w:val="23"/>
          <w:szCs w:val="23"/>
          <w:bdr w:val="none" w:sz="0" w:space="0" w:color="auto"/>
        </w:rPr>
        <w:t>”</w:t>
      </w:r>
      <w:r w:rsidRPr="00816022">
        <w:rPr>
          <w:rFonts w:ascii="Calibri" w:hAnsi="Calibri" w:cs="Calibri"/>
          <w:sz w:val="23"/>
          <w:szCs w:val="23"/>
          <w:bdr w:val="none" w:sz="0" w:space="0" w:color="auto"/>
        </w:rPr>
        <w:t>.</w:t>
      </w:r>
    </w:p>
    <w:p w14:paraId="5AEACDAD" w14:textId="657E017E" w:rsidR="00816022" w:rsidRPr="00816022" w:rsidRDefault="00816022" w:rsidP="00201689">
      <w:pPr>
        <w:jc w:val="both"/>
        <w:rPr>
          <w:rFonts w:ascii="Calibri" w:hAnsi="Calibri" w:cs="Calibri"/>
          <w:sz w:val="23"/>
          <w:szCs w:val="23"/>
          <w:bdr w:val="none" w:sz="0" w:space="0" w:color="auto"/>
        </w:rPr>
      </w:pPr>
      <w:r w:rsidRPr="00816022">
        <w:rPr>
          <w:rFonts w:ascii="Calibri" w:hAnsi="Calibri" w:cs="Calibri"/>
          <w:sz w:val="23"/>
          <w:szCs w:val="23"/>
          <w:bdr w:val="none" w:sz="0" w:space="0" w:color="auto"/>
        </w:rPr>
        <w:t xml:space="preserve">Con questo pronunciamento, anche le spese sostenute nell’ambito della stessa giornata di ispezione vengono addebitate all’azienda una sola volta. </w:t>
      </w:r>
      <w:r w:rsidR="00E92E0B" w:rsidRPr="00E92E0B">
        <w:rPr>
          <w:rFonts w:ascii="Calibri" w:hAnsi="Calibri" w:cs="Calibri"/>
          <w:sz w:val="23"/>
          <w:szCs w:val="23"/>
          <w:bdr w:val="none" w:sz="0" w:space="0" w:color="auto"/>
        </w:rPr>
        <w:t>“</w:t>
      </w:r>
      <w:r w:rsidRPr="00816022">
        <w:rPr>
          <w:rFonts w:ascii="Calibri" w:hAnsi="Calibri" w:cs="Calibri"/>
          <w:sz w:val="23"/>
          <w:szCs w:val="23"/>
          <w:bdr w:val="none" w:sz="0" w:space="0" w:color="auto"/>
        </w:rPr>
        <w:t>Si tratta di una misura importante</w:t>
      </w:r>
      <w:r w:rsidR="00E92E0B" w:rsidRPr="00E92E0B">
        <w:rPr>
          <w:rFonts w:ascii="Calibri" w:hAnsi="Calibri" w:cs="Calibri"/>
          <w:sz w:val="23"/>
          <w:szCs w:val="23"/>
          <w:bdr w:val="none" w:sz="0" w:space="0" w:color="auto"/>
        </w:rPr>
        <w:t xml:space="preserve"> </w:t>
      </w:r>
      <w:r w:rsidRPr="00816022">
        <w:rPr>
          <w:rFonts w:ascii="Calibri" w:hAnsi="Calibri" w:cs="Calibri"/>
          <w:sz w:val="23"/>
          <w:szCs w:val="23"/>
          <w:bdr w:val="none" w:sz="0" w:space="0" w:color="auto"/>
        </w:rPr>
        <w:t xml:space="preserve">- conclude </w:t>
      </w:r>
      <w:r w:rsidR="00E92E0B" w:rsidRPr="00E92E0B">
        <w:rPr>
          <w:rFonts w:ascii="Calibri" w:hAnsi="Calibri" w:cs="Calibri"/>
          <w:sz w:val="23"/>
          <w:szCs w:val="23"/>
          <w:bdr w:val="none" w:sz="0" w:space="0" w:color="auto"/>
        </w:rPr>
        <w:t>Robert</w:t>
      </w:r>
      <w:r w:rsidR="00C5735B">
        <w:rPr>
          <w:rFonts w:ascii="Calibri" w:hAnsi="Calibri" w:cs="Calibri"/>
          <w:sz w:val="23"/>
          <w:szCs w:val="23"/>
          <w:bdr w:val="none" w:sz="0" w:space="0" w:color="auto"/>
        </w:rPr>
        <w:t>o</w:t>
      </w:r>
      <w:r w:rsidR="00E92E0B" w:rsidRPr="00E92E0B">
        <w:rPr>
          <w:rFonts w:ascii="Calibri" w:hAnsi="Calibri" w:cs="Calibri"/>
          <w:sz w:val="23"/>
          <w:szCs w:val="23"/>
          <w:bdr w:val="none" w:sz="0" w:space="0" w:color="auto"/>
        </w:rPr>
        <w:t xml:space="preserve"> Barge</w:t>
      </w:r>
      <w:r w:rsidRPr="00816022">
        <w:rPr>
          <w:rFonts w:ascii="Calibri" w:hAnsi="Calibri" w:cs="Calibri"/>
          <w:sz w:val="23"/>
          <w:szCs w:val="23"/>
          <w:bdr w:val="none" w:sz="0" w:space="0" w:color="auto"/>
        </w:rPr>
        <w:t xml:space="preserve"> - anche alla luce del fatto che l’ammontare dei costi per le VIS negli allevamenti suinicoli aveva raggiunto 7 milioni di euro</w:t>
      </w:r>
      <w:r w:rsidR="00E92E0B" w:rsidRPr="00E92E0B">
        <w:rPr>
          <w:rFonts w:ascii="Calibri" w:hAnsi="Calibri" w:cs="Calibri"/>
          <w:sz w:val="23"/>
          <w:szCs w:val="23"/>
          <w:bdr w:val="none" w:sz="0" w:space="0" w:color="auto"/>
        </w:rPr>
        <w:t xml:space="preserve"> in tutta Italia, pesando molto sul tessuto produttivo della nostra provincia dove sono attivi 900 allevamenti suinicoli conferitori</w:t>
      </w:r>
      <w:r w:rsidR="00C5735B">
        <w:rPr>
          <w:rFonts w:ascii="Calibri" w:hAnsi="Calibri" w:cs="Calibri"/>
          <w:sz w:val="23"/>
          <w:szCs w:val="23"/>
          <w:bdr w:val="none" w:sz="0" w:space="0" w:color="auto"/>
        </w:rPr>
        <w:t>,</w:t>
      </w:r>
      <w:r w:rsidR="00E92E0B" w:rsidRPr="00E92E0B">
        <w:rPr>
          <w:rFonts w:ascii="Calibri" w:hAnsi="Calibri" w:cs="Calibri"/>
          <w:sz w:val="23"/>
          <w:szCs w:val="23"/>
          <w:bdr w:val="none" w:sz="0" w:space="0" w:color="auto"/>
        </w:rPr>
        <w:t xml:space="preserve"> per la stragrande maggioranza</w:t>
      </w:r>
      <w:r w:rsidR="00C5735B">
        <w:rPr>
          <w:rFonts w:ascii="Calibri" w:hAnsi="Calibri" w:cs="Calibri"/>
          <w:sz w:val="23"/>
          <w:szCs w:val="23"/>
          <w:bdr w:val="none" w:sz="0" w:space="0" w:color="auto"/>
        </w:rPr>
        <w:t>,</w:t>
      </w:r>
      <w:r w:rsidR="00E92E0B" w:rsidRPr="00E92E0B">
        <w:rPr>
          <w:rFonts w:ascii="Calibri" w:hAnsi="Calibri" w:cs="Calibri"/>
          <w:sz w:val="23"/>
          <w:szCs w:val="23"/>
          <w:bdr w:val="none" w:sz="0" w:space="0" w:color="auto"/>
        </w:rPr>
        <w:t xml:space="preserve"> dei circuiti delle due Dop”</w:t>
      </w:r>
      <w:r w:rsidRPr="00816022">
        <w:rPr>
          <w:rFonts w:ascii="Calibri" w:hAnsi="Calibri" w:cs="Calibri"/>
          <w:sz w:val="23"/>
          <w:szCs w:val="23"/>
          <w:bdr w:val="none" w:sz="0" w:space="0" w:color="auto"/>
        </w:rPr>
        <w:t>.</w:t>
      </w:r>
    </w:p>
    <w:p w14:paraId="1A91971F" w14:textId="7CE14D05" w:rsidR="00DB68C1" w:rsidRPr="00656DB4" w:rsidRDefault="00DB68C1" w:rsidP="00201689">
      <w:pPr>
        <w:jc w:val="both"/>
        <w:rPr>
          <w:rStyle w:val="Nessuno"/>
          <w:rFonts w:ascii="Calibri" w:hAnsi="Calibri" w:cs="Calibri"/>
          <w:color w:val="auto"/>
          <w:sz w:val="22"/>
          <w:szCs w:val="22"/>
          <w:bdr w:val="none" w:sz="0" w:space="0" w:color="auto"/>
        </w:rPr>
      </w:pPr>
    </w:p>
    <w:sectPr w:rsidR="00DB68C1" w:rsidRPr="00656DB4">
      <w:footerReference w:type="default" r:id="rId10"/>
      <w:pgSz w:w="11900" w:h="16840"/>
      <w:pgMar w:top="2004" w:right="1133" w:bottom="284" w:left="1134" w:header="720" w:footer="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F7D94" w14:textId="77777777" w:rsidR="00C63CC9" w:rsidRDefault="00C63CC9">
      <w:r>
        <w:separator/>
      </w:r>
    </w:p>
  </w:endnote>
  <w:endnote w:type="continuationSeparator" w:id="0">
    <w:p w14:paraId="26EB45ED" w14:textId="77777777" w:rsidR="00C63CC9" w:rsidRDefault="00C6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LT Std 55 Roman">
    <w:panose1 w:val="020B0602020204020204"/>
    <w:charset w:val="4D"/>
    <w:family w:val="swiss"/>
    <w:pitch w:val="variable"/>
    <w:sig w:usb0="00000003" w:usb1="00000000" w:usb2="00000000" w:usb3="00000000" w:csb0="00000001" w:csb1="00000000"/>
  </w:font>
  <w:font w:name="Frutiger LT Std 57 Cn">
    <w:panose1 w:val="020B06060202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A412" w14:textId="77777777" w:rsidR="00700F0C" w:rsidRDefault="00B52D49">
    <w:pPr>
      <w:pStyle w:val="Pidipagina"/>
      <w:tabs>
        <w:tab w:val="clear" w:pos="9638"/>
        <w:tab w:val="right" w:pos="9613"/>
      </w:tabs>
      <w:jc w:val="center"/>
    </w:pPr>
    <w:r>
      <w:rPr>
        <w:rFonts w:ascii="Calibri" w:hAnsi="Calibri"/>
        <w:sz w:val="18"/>
        <w:szCs w:val="18"/>
      </w:rPr>
      <w:t>Confagricoltura Cuneo - Via Bruno Caccia, 4 - 12100 Cuneo (CN) - Tel. 0171.692143 - E-mail: cuneo@confagricoltura.it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67744" w14:textId="77777777" w:rsidR="00C63CC9" w:rsidRDefault="00C63CC9">
      <w:r>
        <w:separator/>
      </w:r>
    </w:p>
  </w:footnote>
  <w:footnote w:type="continuationSeparator" w:id="0">
    <w:p w14:paraId="34BD56B9" w14:textId="77777777" w:rsidR="00C63CC9" w:rsidRDefault="00C63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F55AB"/>
    <w:multiLevelType w:val="hybridMultilevel"/>
    <w:tmpl w:val="6E902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92FA8"/>
    <w:multiLevelType w:val="multilevel"/>
    <w:tmpl w:val="E7C0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B39D9"/>
    <w:multiLevelType w:val="multilevel"/>
    <w:tmpl w:val="0BB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A4787B"/>
    <w:multiLevelType w:val="hybridMultilevel"/>
    <w:tmpl w:val="FAAC60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617107">
    <w:abstractNumId w:val="0"/>
  </w:num>
  <w:num w:numId="2" w16cid:durableId="1598783097">
    <w:abstractNumId w:val="3"/>
  </w:num>
  <w:num w:numId="3" w16cid:durableId="882837400">
    <w:abstractNumId w:val="2"/>
  </w:num>
  <w:num w:numId="4" w16cid:durableId="1106198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F0C"/>
    <w:rsid w:val="000115F2"/>
    <w:rsid w:val="00017D7C"/>
    <w:rsid w:val="000542C3"/>
    <w:rsid w:val="00073668"/>
    <w:rsid w:val="00074E44"/>
    <w:rsid w:val="00096668"/>
    <w:rsid w:val="000A6CDA"/>
    <w:rsid w:val="000D28D3"/>
    <w:rsid w:val="000D7D60"/>
    <w:rsid w:val="000E0ADD"/>
    <w:rsid w:val="000E7AC3"/>
    <w:rsid w:val="000F0D11"/>
    <w:rsid w:val="000F1787"/>
    <w:rsid w:val="000F585C"/>
    <w:rsid w:val="001055AB"/>
    <w:rsid w:val="00125E7B"/>
    <w:rsid w:val="001309FC"/>
    <w:rsid w:val="00151529"/>
    <w:rsid w:val="00152C34"/>
    <w:rsid w:val="001A57D4"/>
    <w:rsid w:val="001B53E1"/>
    <w:rsid w:val="001B5954"/>
    <w:rsid w:val="001C2C27"/>
    <w:rsid w:val="001D0152"/>
    <w:rsid w:val="001D1C77"/>
    <w:rsid w:val="001D1D8D"/>
    <w:rsid w:val="001D44E0"/>
    <w:rsid w:val="001D66F3"/>
    <w:rsid w:val="001E55CB"/>
    <w:rsid w:val="001F17E3"/>
    <w:rsid w:val="001F4589"/>
    <w:rsid w:val="00201689"/>
    <w:rsid w:val="00205786"/>
    <w:rsid w:val="002058EB"/>
    <w:rsid w:val="00212AD7"/>
    <w:rsid w:val="00223E7C"/>
    <w:rsid w:val="00230914"/>
    <w:rsid w:val="00234688"/>
    <w:rsid w:val="00234BE3"/>
    <w:rsid w:val="00237A7A"/>
    <w:rsid w:val="00241B7D"/>
    <w:rsid w:val="00244B12"/>
    <w:rsid w:val="0026072E"/>
    <w:rsid w:val="002651E2"/>
    <w:rsid w:val="00274F12"/>
    <w:rsid w:val="0028302A"/>
    <w:rsid w:val="00284149"/>
    <w:rsid w:val="00291000"/>
    <w:rsid w:val="00292672"/>
    <w:rsid w:val="00292A66"/>
    <w:rsid w:val="002B2789"/>
    <w:rsid w:val="002B5D03"/>
    <w:rsid w:val="002B763B"/>
    <w:rsid w:val="002D02A2"/>
    <w:rsid w:val="002E5C29"/>
    <w:rsid w:val="002E6DB2"/>
    <w:rsid w:val="003011E4"/>
    <w:rsid w:val="00301E14"/>
    <w:rsid w:val="00303A7F"/>
    <w:rsid w:val="0032126A"/>
    <w:rsid w:val="003611A5"/>
    <w:rsid w:val="00361CA4"/>
    <w:rsid w:val="00363B58"/>
    <w:rsid w:val="003745D2"/>
    <w:rsid w:val="00383107"/>
    <w:rsid w:val="00386963"/>
    <w:rsid w:val="003964AB"/>
    <w:rsid w:val="003A0C84"/>
    <w:rsid w:val="003A5230"/>
    <w:rsid w:val="003B3382"/>
    <w:rsid w:val="003B620C"/>
    <w:rsid w:val="003D0A6B"/>
    <w:rsid w:val="003D425C"/>
    <w:rsid w:val="003D5F96"/>
    <w:rsid w:val="003D682D"/>
    <w:rsid w:val="004142ED"/>
    <w:rsid w:val="004148D7"/>
    <w:rsid w:val="00437768"/>
    <w:rsid w:val="00445C0E"/>
    <w:rsid w:val="004470C1"/>
    <w:rsid w:val="0045222E"/>
    <w:rsid w:val="00452DC5"/>
    <w:rsid w:val="0045604E"/>
    <w:rsid w:val="004567EF"/>
    <w:rsid w:val="00467AC5"/>
    <w:rsid w:val="004801E7"/>
    <w:rsid w:val="004803A3"/>
    <w:rsid w:val="00492AE4"/>
    <w:rsid w:val="004A1964"/>
    <w:rsid w:val="004A6138"/>
    <w:rsid w:val="004C0861"/>
    <w:rsid w:val="004E2A49"/>
    <w:rsid w:val="004F231F"/>
    <w:rsid w:val="0051599C"/>
    <w:rsid w:val="005209E0"/>
    <w:rsid w:val="0052139F"/>
    <w:rsid w:val="0052398E"/>
    <w:rsid w:val="00524566"/>
    <w:rsid w:val="0052460B"/>
    <w:rsid w:val="005270A9"/>
    <w:rsid w:val="00536020"/>
    <w:rsid w:val="00543785"/>
    <w:rsid w:val="00543B20"/>
    <w:rsid w:val="005730D2"/>
    <w:rsid w:val="00576C71"/>
    <w:rsid w:val="00580C23"/>
    <w:rsid w:val="00593B07"/>
    <w:rsid w:val="00597641"/>
    <w:rsid w:val="005B1A02"/>
    <w:rsid w:val="005B4C79"/>
    <w:rsid w:val="005B7EA3"/>
    <w:rsid w:val="005C7AD2"/>
    <w:rsid w:val="005D4666"/>
    <w:rsid w:val="005D4AA0"/>
    <w:rsid w:val="005D64B2"/>
    <w:rsid w:val="005E1474"/>
    <w:rsid w:val="005E7A4E"/>
    <w:rsid w:val="005F15E7"/>
    <w:rsid w:val="00620D05"/>
    <w:rsid w:val="006310E6"/>
    <w:rsid w:val="00634D5B"/>
    <w:rsid w:val="00640157"/>
    <w:rsid w:val="00653A66"/>
    <w:rsid w:val="00656DB4"/>
    <w:rsid w:val="0065771A"/>
    <w:rsid w:val="00657C04"/>
    <w:rsid w:val="00660A0F"/>
    <w:rsid w:val="00693830"/>
    <w:rsid w:val="006D3C4B"/>
    <w:rsid w:val="006D7433"/>
    <w:rsid w:val="006E735D"/>
    <w:rsid w:val="006F5E8D"/>
    <w:rsid w:val="00700F0C"/>
    <w:rsid w:val="00703F7A"/>
    <w:rsid w:val="007124A9"/>
    <w:rsid w:val="00717565"/>
    <w:rsid w:val="00774CFB"/>
    <w:rsid w:val="00787955"/>
    <w:rsid w:val="007B4E43"/>
    <w:rsid w:val="007C0E70"/>
    <w:rsid w:val="007C4E55"/>
    <w:rsid w:val="007C6617"/>
    <w:rsid w:val="007D6DF7"/>
    <w:rsid w:val="007E760A"/>
    <w:rsid w:val="007F5D45"/>
    <w:rsid w:val="00804162"/>
    <w:rsid w:val="00811313"/>
    <w:rsid w:val="00815A7D"/>
    <w:rsid w:val="00816022"/>
    <w:rsid w:val="00842521"/>
    <w:rsid w:val="0084609D"/>
    <w:rsid w:val="00851E19"/>
    <w:rsid w:val="0085429E"/>
    <w:rsid w:val="0088494A"/>
    <w:rsid w:val="00885DBB"/>
    <w:rsid w:val="00894EDE"/>
    <w:rsid w:val="008A287C"/>
    <w:rsid w:val="008C6DCD"/>
    <w:rsid w:val="008E29BF"/>
    <w:rsid w:val="008F27E8"/>
    <w:rsid w:val="008F3870"/>
    <w:rsid w:val="00910BF9"/>
    <w:rsid w:val="009167A2"/>
    <w:rsid w:val="00931EC3"/>
    <w:rsid w:val="00936D35"/>
    <w:rsid w:val="00942CCC"/>
    <w:rsid w:val="00961BEA"/>
    <w:rsid w:val="00973C80"/>
    <w:rsid w:val="009B29F1"/>
    <w:rsid w:val="009B363E"/>
    <w:rsid w:val="009C0B90"/>
    <w:rsid w:val="009C4D89"/>
    <w:rsid w:val="009E3DA8"/>
    <w:rsid w:val="009F0E81"/>
    <w:rsid w:val="009F218F"/>
    <w:rsid w:val="00A02405"/>
    <w:rsid w:val="00A145F4"/>
    <w:rsid w:val="00A23CF5"/>
    <w:rsid w:val="00A269B5"/>
    <w:rsid w:val="00A26EE9"/>
    <w:rsid w:val="00A4509E"/>
    <w:rsid w:val="00A562F4"/>
    <w:rsid w:val="00A56443"/>
    <w:rsid w:val="00A6295D"/>
    <w:rsid w:val="00A65A22"/>
    <w:rsid w:val="00A75F61"/>
    <w:rsid w:val="00A80D21"/>
    <w:rsid w:val="00A80D4D"/>
    <w:rsid w:val="00A81A1E"/>
    <w:rsid w:val="00A846A0"/>
    <w:rsid w:val="00A912F5"/>
    <w:rsid w:val="00AA3DCE"/>
    <w:rsid w:val="00AB2797"/>
    <w:rsid w:val="00AE69FB"/>
    <w:rsid w:val="00AF1B15"/>
    <w:rsid w:val="00AF69F8"/>
    <w:rsid w:val="00B128B7"/>
    <w:rsid w:val="00B52D49"/>
    <w:rsid w:val="00B85F20"/>
    <w:rsid w:val="00B942EE"/>
    <w:rsid w:val="00BC5FA4"/>
    <w:rsid w:val="00BD1F08"/>
    <w:rsid w:val="00BD7154"/>
    <w:rsid w:val="00BF480C"/>
    <w:rsid w:val="00BF7260"/>
    <w:rsid w:val="00C03EB6"/>
    <w:rsid w:val="00C144EC"/>
    <w:rsid w:val="00C346F1"/>
    <w:rsid w:val="00C4361C"/>
    <w:rsid w:val="00C457FA"/>
    <w:rsid w:val="00C5735B"/>
    <w:rsid w:val="00C63CC9"/>
    <w:rsid w:val="00C94E04"/>
    <w:rsid w:val="00CA1C42"/>
    <w:rsid w:val="00CA7240"/>
    <w:rsid w:val="00CA7981"/>
    <w:rsid w:val="00CB5006"/>
    <w:rsid w:val="00CB595B"/>
    <w:rsid w:val="00CC014E"/>
    <w:rsid w:val="00CE2B1D"/>
    <w:rsid w:val="00CF6E99"/>
    <w:rsid w:val="00D00DA9"/>
    <w:rsid w:val="00D06374"/>
    <w:rsid w:val="00D073ED"/>
    <w:rsid w:val="00D10C18"/>
    <w:rsid w:val="00D47862"/>
    <w:rsid w:val="00D66B41"/>
    <w:rsid w:val="00D70A62"/>
    <w:rsid w:val="00D71CB7"/>
    <w:rsid w:val="00D81FC9"/>
    <w:rsid w:val="00D90219"/>
    <w:rsid w:val="00DA066D"/>
    <w:rsid w:val="00DA3643"/>
    <w:rsid w:val="00DA5F41"/>
    <w:rsid w:val="00DA6BDE"/>
    <w:rsid w:val="00DB68C1"/>
    <w:rsid w:val="00DB7DC0"/>
    <w:rsid w:val="00DC153D"/>
    <w:rsid w:val="00DC2696"/>
    <w:rsid w:val="00DE771A"/>
    <w:rsid w:val="00DF3EC5"/>
    <w:rsid w:val="00E16D37"/>
    <w:rsid w:val="00E17487"/>
    <w:rsid w:val="00E21A61"/>
    <w:rsid w:val="00E223C5"/>
    <w:rsid w:val="00E32F89"/>
    <w:rsid w:val="00E34B0F"/>
    <w:rsid w:val="00E37EFB"/>
    <w:rsid w:val="00E456B2"/>
    <w:rsid w:val="00E56679"/>
    <w:rsid w:val="00E657B2"/>
    <w:rsid w:val="00E725EF"/>
    <w:rsid w:val="00E74AAF"/>
    <w:rsid w:val="00E77F52"/>
    <w:rsid w:val="00E92E0B"/>
    <w:rsid w:val="00EA4438"/>
    <w:rsid w:val="00EB0EFB"/>
    <w:rsid w:val="00EB635A"/>
    <w:rsid w:val="00EC032D"/>
    <w:rsid w:val="00ED1D42"/>
    <w:rsid w:val="00EE1D2F"/>
    <w:rsid w:val="00EE2A51"/>
    <w:rsid w:val="00EE6AC2"/>
    <w:rsid w:val="00EF3E45"/>
    <w:rsid w:val="00EF67B8"/>
    <w:rsid w:val="00F04A3B"/>
    <w:rsid w:val="00F12796"/>
    <w:rsid w:val="00F13B82"/>
    <w:rsid w:val="00F20C27"/>
    <w:rsid w:val="00F254D3"/>
    <w:rsid w:val="00F315DA"/>
    <w:rsid w:val="00F3288A"/>
    <w:rsid w:val="00F53649"/>
    <w:rsid w:val="00F65124"/>
    <w:rsid w:val="00F82555"/>
    <w:rsid w:val="00F907F7"/>
    <w:rsid w:val="00F90CC4"/>
    <w:rsid w:val="00FA287F"/>
    <w:rsid w:val="00FB30D7"/>
    <w:rsid w:val="00FB5057"/>
    <w:rsid w:val="00FC7944"/>
    <w:rsid w:val="00FD482F"/>
    <w:rsid w:val="00FE68B3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BBB0"/>
  <w15:docId w15:val="{D8E291F6-4E87-7642-BE55-AEAEAC5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Titolo1">
    <w:name w:val="heading 1"/>
    <w:next w:val="Normale"/>
    <w:uiPriority w:val="9"/>
    <w:qFormat/>
    <w:pPr>
      <w:keepNext/>
      <w:outlineLvl w:val="0"/>
    </w:pPr>
    <w:rPr>
      <w:rFonts w:eastAsia="Times New Roman"/>
      <w:b/>
      <w:bCs/>
      <w:color w:val="000000"/>
      <w:sz w:val="22"/>
      <w:szCs w:val="22"/>
      <w:u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5C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C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2CC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outline w:val="0"/>
      <w:color w:val="0000FF"/>
      <w:sz w:val="18"/>
      <w:szCs w:val="18"/>
      <w:u w:val="single" w:color="0000FF"/>
    </w:rPr>
  </w:style>
  <w:style w:type="paragraph" w:styleId="NormaleWeb">
    <w:name w:val="Normal (Web)"/>
    <w:basedOn w:val="Normale"/>
    <w:uiPriority w:val="99"/>
    <w:unhideWhenUsed/>
    <w:rsid w:val="00125E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  <w:style w:type="paragraph" w:customStyle="1" w:styleId="Default">
    <w:name w:val="Default"/>
    <w:rsid w:val="007C66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Frutiger LT Std 55 Roman" w:hAnsi="Frutiger LT Std 55 Roman" w:cs="Frutiger LT Std 55 Roman"/>
      <w:color w:val="000000"/>
      <w:sz w:val="24"/>
      <w:szCs w:val="24"/>
    </w:rPr>
  </w:style>
  <w:style w:type="character" w:customStyle="1" w:styleId="A0">
    <w:name w:val="A0"/>
    <w:uiPriority w:val="99"/>
    <w:rsid w:val="007C6617"/>
    <w:rPr>
      <w:rFonts w:cs="Frutiger LT Std 55 Roman"/>
      <w:color w:val="000000"/>
      <w:sz w:val="27"/>
      <w:szCs w:val="27"/>
    </w:rPr>
  </w:style>
  <w:style w:type="character" w:styleId="Enfasicorsivo">
    <w:name w:val="Emphasis"/>
    <w:basedOn w:val="Carpredefinitoparagrafo"/>
    <w:uiPriority w:val="20"/>
    <w:qFormat/>
    <w:rsid w:val="00D66B41"/>
    <w:rPr>
      <w:i/>
      <w:iCs/>
    </w:rPr>
  </w:style>
  <w:style w:type="character" w:styleId="Enfasigrassetto">
    <w:name w:val="Strong"/>
    <w:basedOn w:val="Carpredefinitoparagrafo"/>
    <w:uiPriority w:val="22"/>
    <w:qFormat/>
    <w:rsid w:val="00D66B41"/>
    <w:rPr>
      <w:b/>
      <w:bCs/>
    </w:rPr>
  </w:style>
  <w:style w:type="character" w:customStyle="1" w:styleId="apple-converted-space">
    <w:name w:val="apple-converted-space"/>
    <w:basedOn w:val="Carpredefinitoparagrafo"/>
    <w:rsid w:val="00D66B41"/>
  </w:style>
  <w:style w:type="character" w:styleId="Collegamentovisitato">
    <w:name w:val="FollowedHyperlink"/>
    <w:basedOn w:val="Carpredefinitoparagrafo"/>
    <w:uiPriority w:val="99"/>
    <w:semiHidden/>
    <w:unhideWhenUsed/>
    <w:rsid w:val="00D66B41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29F1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5C0E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paragraph" w:customStyle="1" w:styleId="ITtestoInsertotecnico">
    <w:name w:val="IT_testo (Inserto tecnico)"/>
    <w:basedOn w:val="Normale"/>
    <w:uiPriority w:val="99"/>
    <w:rsid w:val="000F58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498"/>
      </w:tabs>
      <w:suppressAutoHyphens/>
      <w:autoSpaceDE w:val="0"/>
      <w:autoSpaceDN w:val="0"/>
      <w:adjustRightInd w:val="0"/>
      <w:spacing w:line="220" w:lineRule="atLeast"/>
      <w:textAlignment w:val="baseline"/>
    </w:pPr>
    <w:rPr>
      <w:rFonts w:ascii="Frutiger LT Std 57 Cn" w:eastAsia="Arial Unicode MS" w:hAnsi="Frutiger LT Std 57 Cn" w:cs="Frutiger LT Std 57 Cn"/>
      <w:sz w:val="19"/>
      <w:szCs w:val="19"/>
    </w:rPr>
  </w:style>
  <w:style w:type="character" w:customStyle="1" w:styleId="BOLD">
    <w:name w:val="BOLD"/>
    <w:uiPriority w:val="99"/>
    <w:rsid w:val="000F585C"/>
  </w:style>
  <w:style w:type="character" w:customStyle="1" w:styleId="estremosel3">
    <w:name w:val="estremosel3"/>
    <w:basedOn w:val="Carpredefinitoparagrafo"/>
    <w:rsid w:val="000F585C"/>
  </w:style>
  <w:style w:type="paragraph" w:styleId="Nessunaspaziatura">
    <w:name w:val="No Spacing"/>
    <w:uiPriority w:val="1"/>
    <w:qFormat/>
    <w:rsid w:val="000F58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/>
      <w:sz w:val="22"/>
      <w:szCs w:val="22"/>
      <w:bdr w:val="none" w:sz="0" w:space="0" w:color="auto"/>
    </w:rPr>
  </w:style>
  <w:style w:type="paragraph" w:styleId="Paragrafoelenco">
    <w:name w:val="List Paragraph"/>
    <w:basedOn w:val="Normale"/>
    <w:uiPriority w:val="34"/>
    <w:qFormat/>
    <w:rsid w:val="000F58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color w:val="auto"/>
      <w:bdr w:val="none" w:sz="0" w:space="0" w:color="auto"/>
    </w:rPr>
  </w:style>
  <w:style w:type="paragraph" w:styleId="Testonormale">
    <w:name w:val="Plain Text"/>
    <w:basedOn w:val="Normale"/>
    <w:link w:val="TestonormaleCarattere"/>
    <w:uiPriority w:val="99"/>
    <w:unhideWhenUsed/>
    <w:rsid w:val="00DE77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E771A"/>
    <w:rPr>
      <w:rFonts w:eastAsia="Times New Roman"/>
      <w:sz w:val="24"/>
      <w:szCs w:val="24"/>
      <w:bdr w:val="none" w:sz="0" w:space="0" w:color="auto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CCC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2CCC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0843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3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82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5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7206">
          <w:blockQuote w:val="1"/>
          <w:marLeft w:val="90"/>
          <w:marRight w:val="0"/>
          <w:marTop w:val="0"/>
          <w:marBottom w:val="0"/>
          <w:divBdr>
            <w:top w:val="none" w:sz="0" w:space="0" w:color="auto"/>
            <w:left w:val="single" w:sz="6" w:space="5" w:color="808080"/>
            <w:bottom w:val="none" w:sz="0" w:space="0" w:color="auto"/>
            <w:right w:val="none" w:sz="0" w:space="0" w:color="auto"/>
          </w:divBdr>
          <w:divsChild>
            <w:div w:id="11613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aff@autorivari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Enzio Isaia</cp:lastModifiedBy>
  <cp:revision>7</cp:revision>
  <cp:lastPrinted>2022-07-26T13:59:00Z</cp:lastPrinted>
  <dcterms:created xsi:type="dcterms:W3CDTF">2022-08-08T09:35:00Z</dcterms:created>
  <dcterms:modified xsi:type="dcterms:W3CDTF">2022-08-08T14:33:00Z</dcterms:modified>
</cp:coreProperties>
</file>